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044" w:rsidRDefault="00E07FC0" w:rsidP="007941DC">
      <w:pPr>
        <w:pStyle w:val="Paragrafobase"/>
        <w:jc w:val="center"/>
        <w:rPr>
          <w:rFonts w:ascii="Cambria" w:eastAsia="Calibri" w:hAnsi="Cambria" w:cs="Tahoma"/>
          <w:b/>
          <w:color w:val="892700"/>
          <w:sz w:val="56"/>
          <w:szCs w:val="56"/>
        </w:rPr>
      </w:pPr>
      <w:r>
        <w:rPr>
          <w:rFonts w:ascii="Cambria" w:eastAsia="Calibri" w:hAnsi="Cambria" w:cs="Tahoma"/>
          <w:b/>
          <w:color w:val="892700"/>
          <w:sz w:val="56"/>
          <w:szCs w:val="56"/>
        </w:rPr>
        <w:t>CANNSTATTER</w:t>
      </w:r>
    </w:p>
    <w:p w:rsidR="00604D1B" w:rsidRDefault="00604D1B" w:rsidP="00604D1B">
      <w:pPr>
        <w:spacing w:after="0"/>
        <w:rPr>
          <w:rFonts w:ascii="Cambria" w:eastAsia="Calibri" w:hAnsi="Cambria" w:cs="Tahoma"/>
          <w:b/>
          <w:color w:val="1E3845"/>
          <w:sz w:val="28"/>
          <w:szCs w:val="28"/>
        </w:rPr>
      </w:pPr>
      <w:r w:rsidRPr="006D4E83">
        <w:rPr>
          <w:rFonts w:ascii="Cambria" w:eastAsia="Calibri" w:hAnsi="Cambria" w:cs="Tahoma"/>
          <w:b/>
          <w:color w:val="1E3845"/>
          <w:sz w:val="28"/>
          <w:szCs w:val="28"/>
        </w:rPr>
        <w:t>Dat</w:t>
      </w:r>
      <w:r>
        <w:rPr>
          <w:rFonts w:ascii="Cambria" w:eastAsia="Calibri" w:hAnsi="Cambria" w:cs="Tahoma"/>
          <w:b/>
          <w:color w:val="1E3845"/>
          <w:sz w:val="28"/>
          <w:szCs w:val="28"/>
        </w:rPr>
        <w:t>e di partenza</w:t>
      </w:r>
      <w:r w:rsidRPr="006D4E83">
        <w:rPr>
          <w:rFonts w:ascii="Cambria" w:eastAsia="Calibri" w:hAnsi="Cambria" w:cs="Tahoma"/>
          <w:b/>
          <w:color w:val="1E3845"/>
          <w:sz w:val="28"/>
          <w:szCs w:val="28"/>
        </w:rPr>
        <w:t xml:space="preserve">: </w:t>
      </w:r>
      <w:r>
        <w:rPr>
          <w:rFonts w:ascii="Cambria" w:eastAsia="Calibri" w:hAnsi="Cambria" w:cs="Tahoma"/>
          <w:b/>
          <w:color w:val="1E3845"/>
          <w:sz w:val="28"/>
          <w:szCs w:val="28"/>
        </w:rPr>
        <w:br/>
      </w:r>
      <w:r>
        <w:rPr>
          <w:rFonts w:ascii="Cambria" w:hAnsi="Cambria" w:cs="Tahoma"/>
          <w:b/>
          <w:color w:val="1E3845"/>
          <w:sz w:val="28"/>
          <w:szCs w:val="28"/>
        </w:rPr>
        <w:t>venerdì 1 ottobre</w:t>
      </w:r>
      <w:r>
        <w:rPr>
          <w:rFonts w:ascii="Cambria" w:eastAsia="Calibri" w:hAnsi="Cambria" w:cs="Tahoma"/>
          <w:b/>
          <w:color w:val="1E3845"/>
          <w:sz w:val="28"/>
          <w:szCs w:val="28"/>
        </w:rPr>
        <w:t xml:space="preserve"> 2021</w:t>
      </w:r>
      <w:r>
        <w:rPr>
          <w:rFonts w:ascii="Cambria" w:eastAsia="Calibri" w:hAnsi="Cambria" w:cs="Tahoma"/>
          <w:b/>
          <w:color w:val="1E3845"/>
          <w:sz w:val="28"/>
          <w:szCs w:val="28"/>
        </w:rPr>
        <w:br/>
      </w:r>
      <w:r>
        <w:rPr>
          <w:rFonts w:ascii="Cambria" w:hAnsi="Cambria" w:cs="Tahoma"/>
          <w:b/>
          <w:color w:val="1E3845"/>
          <w:sz w:val="28"/>
          <w:szCs w:val="28"/>
        </w:rPr>
        <w:t>venerdì 8 ottobre</w:t>
      </w:r>
      <w:r>
        <w:rPr>
          <w:rFonts w:ascii="Cambria" w:eastAsia="Calibri" w:hAnsi="Cambria" w:cs="Tahoma"/>
          <w:b/>
          <w:color w:val="1E3845"/>
          <w:sz w:val="28"/>
          <w:szCs w:val="28"/>
        </w:rPr>
        <w:t xml:space="preserve"> 2021</w:t>
      </w:r>
    </w:p>
    <w:p w:rsidR="00604D1B" w:rsidRPr="00707B0A" w:rsidRDefault="00604D1B" w:rsidP="00604D1B">
      <w:pPr>
        <w:widowControl w:val="0"/>
        <w:autoSpaceDE w:val="0"/>
        <w:autoSpaceDN w:val="0"/>
        <w:adjustRightInd w:val="0"/>
        <w:spacing w:after="0" w:line="288" w:lineRule="auto"/>
        <w:jc w:val="both"/>
        <w:textAlignment w:val="center"/>
        <w:rPr>
          <w:rFonts w:ascii="Formata-LightCondensed" w:hAnsi="Formata-LightCondensed" w:cs="Formata-LightCondensed"/>
          <w:b/>
          <w:color w:val="FF0000"/>
          <w:sz w:val="36"/>
          <w:szCs w:val="36"/>
        </w:rPr>
      </w:pPr>
    </w:p>
    <w:p w:rsidR="007941DC" w:rsidRPr="007941DC" w:rsidRDefault="007941DC" w:rsidP="00604D1B">
      <w:pPr>
        <w:widowControl w:val="0"/>
        <w:tabs>
          <w:tab w:val="left" w:pos="4305"/>
        </w:tabs>
        <w:autoSpaceDE w:val="0"/>
        <w:autoSpaceDN w:val="0"/>
        <w:adjustRightInd w:val="0"/>
        <w:spacing w:after="0" w:line="288" w:lineRule="auto"/>
        <w:jc w:val="both"/>
        <w:textAlignment w:val="center"/>
        <w:rPr>
          <w:rFonts w:ascii="Cambria" w:eastAsia="Calibri" w:hAnsi="Cambria" w:cs="Tahoma"/>
          <w:b/>
          <w:color w:val="38414D"/>
          <w:sz w:val="22"/>
          <w:szCs w:val="22"/>
        </w:rPr>
      </w:pPr>
      <w:r w:rsidRPr="007941DC">
        <w:rPr>
          <w:rFonts w:ascii="Cambria" w:eastAsia="Calibri" w:hAnsi="Cambria" w:cs="Tahoma"/>
          <w:b/>
          <w:color w:val="38414D"/>
          <w:sz w:val="22"/>
          <w:szCs w:val="22"/>
        </w:rPr>
        <w:t>Programma</w:t>
      </w:r>
    </w:p>
    <w:p w:rsidR="001B6044" w:rsidRPr="007941DC" w:rsidRDefault="001B6044" w:rsidP="00703AC0">
      <w:pPr>
        <w:widowControl w:val="0"/>
        <w:tabs>
          <w:tab w:val="left" w:pos="4305"/>
        </w:tabs>
        <w:autoSpaceDE w:val="0"/>
        <w:autoSpaceDN w:val="0"/>
        <w:adjustRightInd w:val="0"/>
        <w:spacing w:after="0" w:line="288" w:lineRule="auto"/>
        <w:jc w:val="both"/>
        <w:textAlignment w:val="center"/>
        <w:rPr>
          <w:rFonts w:ascii="Cambria" w:eastAsia="Calibri" w:hAnsi="Cambria" w:cs="Tahoma"/>
          <w:b/>
          <w:color w:val="38414D"/>
          <w:sz w:val="22"/>
          <w:szCs w:val="22"/>
        </w:rPr>
      </w:pPr>
      <w:r w:rsidRPr="007941DC">
        <w:rPr>
          <w:rFonts w:ascii="Cambria" w:eastAsia="Calibri" w:hAnsi="Cambria" w:cs="Tahoma"/>
          <w:b/>
          <w:color w:val="38414D"/>
          <w:sz w:val="22"/>
          <w:szCs w:val="22"/>
        </w:rPr>
        <w:t>1° giorno</w:t>
      </w:r>
      <w:r w:rsidR="0050620F">
        <w:rPr>
          <w:rFonts w:ascii="Cambria" w:eastAsia="Calibri" w:hAnsi="Cambria" w:cs="Tahoma"/>
          <w:b/>
          <w:color w:val="38414D"/>
          <w:sz w:val="22"/>
          <w:szCs w:val="22"/>
        </w:rPr>
        <w:t>: Partenza</w:t>
      </w:r>
      <w:r w:rsidRPr="007941DC">
        <w:rPr>
          <w:rFonts w:ascii="Cambria" w:eastAsia="Calibri" w:hAnsi="Cambria" w:cs="Tahoma"/>
          <w:b/>
          <w:color w:val="38414D"/>
          <w:sz w:val="22"/>
          <w:szCs w:val="22"/>
        </w:rPr>
        <w:t xml:space="preserve"> </w:t>
      </w:r>
    </w:p>
    <w:p w:rsidR="001B6044" w:rsidRPr="007941DC" w:rsidRDefault="001B6044" w:rsidP="001B6044">
      <w:pPr>
        <w:widowControl w:val="0"/>
        <w:autoSpaceDE w:val="0"/>
        <w:autoSpaceDN w:val="0"/>
        <w:adjustRightInd w:val="0"/>
        <w:spacing w:after="0" w:line="260" w:lineRule="atLeast"/>
        <w:jc w:val="both"/>
        <w:textAlignment w:val="center"/>
        <w:rPr>
          <w:rFonts w:ascii="Cambria" w:eastAsia="Calibri" w:hAnsi="Cambria" w:cs="Tahoma"/>
          <w:color w:val="38414D"/>
          <w:sz w:val="22"/>
          <w:szCs w:val="22"/>
        </w:rPr>
      </w:pPr>
      <w:r w:rsidRPr="007941DC">
        <w:rPr>
          <w:rFonts w:ascii="Cambria" w:eastAsia="Calibri" w:hAnsi="Cambria" w:cs="Tahoma"/>
          <w:color w:val="38414D"/>
          <w:sz w:val="22"/>
          <w:szCs w:val="22"/>
        </w:rPr>
        <w:t>Sistemazione su pullman Gran Turismo ed inizio del viaggio</w:t>
      </w:r>
      <w:r w:rsidR="00514116" w:rsidRPr="007941DC">
        <w:rPr>
          <w:rFonts w:ascii="Cambria" w:eastAsia="Calibri" w:hAnsi="Cambria" w:cs="Tahoma"/>
          <w:color w:val="38414D"/>
          <w:sz w:val="22"/>
          <w:szCs w:val="22"/>
        </w:rPr>
        <w:t xml:space="preserve">. </w:t>
      </w:r>
      <w:r w:rsidR="00D70580">
        <w:rPr>
          <w:rFonts w:ascii="Cambria" w:eastAsia="Calibri" w:hAnsi="Cambria" w:cs="Tahoma"/>
          <w:color w:val="38414D"/>
          <w:sz w:val="22"/>
          <w:szCs w:val="22"/>
        </w:rPr>
        <w:t xml:space="preserve">Cena libera lungo il percorso. </w:t>
      </w:r>
      <w:r w:rsidR="00514116" w:rsidRPr="007941DC">
        <w:rPr>
          <w:rFonts w:ascii="Cambria" w:eastAsia="Calibri" w:hAnsi="Cambria" w:cs="Tahoma"/>
          <w:color w:val="38414D"/>
          <w:sz w:val="22"/>
          <w:szCs w:val="22"/>
        </w:rPr>
        <w:t xml:space="preserve">Pernottamento a bordo. </w:t>
      </w:r>
    </w:p>
    <w:p w:rsidR="007941DC" w:rsidRDefault="007941DC" w:rsidP="001B6044">
      <w:pPr>
        <w:widowControl w:val="0"/>
        <w:tabs>
          <w:tab w:val="left" w:pos="4305"/>
        </w:tabs>
        <w:autoSpaceDE w:val="0"/>
        <w:autoSpaceDN w:val="0"/>
        <w:adjustRightInd w:val="0"/>
        <w:spacing w:after="0" w:line="288" w:lineRule="auto"/>
        <w:jc w:val="both"/>
        <w:textAlignment w:val="center"/>
        <w:rPr>
          <w:rFonts w:ascii="Cambria" w:eastAsia="Calibri" w:hAnsi="Cambria" w:cs="Tahoma"/>
          <w:b/>
          <w:color w:val="38414D"/>
          <w:sz w:val="22"/>
          <w:szCs w:val="22"/>
        </w:rPr>
      </w:pPr>
    </w:p>
    <w:p w:rsidR="001B6044" w:rsidRPr="007941DC" w:rsidRDefault="001B6044" w:rsidP="001B6044">
      <w:pPr>
        <w:widowControl w:val="0"/>
        <w:tabs>
          <w:tab w:val="left" w:pos="4305"/>
        </w:tabs>
        <w:autoSpaceDE w:val="0"/>
        <w:autoSpaceDN w:val="0"/>
        <w:adjustRightInd w:val="0"/>
        <w:spacing w:after="0" w:line="288" w:lineRule="auto"/>
        <w:jc w:val="both"/>
        <w:textAlignment w:val="center"/>
        <w:rPr>
          <w:rFonts w:ascii="Cambria" w:eastAsia="Calibri" w:hAnsi="Cambria" w:cs="Tahoma"/>
          <w:b/>
          <w:color w:val="38414D"/>
          <w:sz w:val="22"/>
          <w:szCs w:val="22"/>
        </w:rPr>
      </w:pPr>
      <w:r w:rsidRPr="007941DC">
        <w:rPr>
          <w:rFonts w:ascii="Cambria" w:eastAsia="Calibri" w:hAnsi="Cambria" w:cs="Tahoma"/>
          <w:b/>
          <w:color w:val="38414D"/>
          <w:sz w:val="22"/>
          <w:szCs w:val="22"/>
        </w:rPr>
        <w:t>2° giorno</w:t>
      </w:r>
      <w:r w:rsidR="0050620F">
        <w:rPr>
          <w:rFonts w:ascii="Cambria" w:eastAsia="Calibri" w:hAnsi="Cambria" w:cs="Tahoma"/>
          <w:b/>
          <w:color w:val="38414D"/>
          <w:sz w:val="22"/>
          <w:szCs w:val="22"/>
        </w:rPr>
        <w:t>:</w:t>
      </w:r>
      <w:r w:rsidR="00703AC0" w:rsidRPr="007941DC">
        <w:rPr>
          <w:rFonts w:ascii="Cambria" w:eastAsia="Calibri" w:hAnsi="Cambria" w:cs="Tahoma"/>
          <w:b/>
          <w:color w:val="38414D"/>
          <w:sz w:val="22"/>
          <w:szCs w:val="22"/>
        </w:rPr>
        <w:t xml:space="preserve"> </w:t>
      </w:r>
      <w:r w:rsidR="00E07FC0">
        <w:rPr>
          <w:rFonts w:ascii="Cambria" w:eastAsia="Calibri" w:hAnsi="Cambria" w:cs="Tahoma"/>
          <w:b/>
          <w:color w:val="38414D"/>
          <w:sz w:val="22"/>
          <w:szCs w:val="22"/>
        </w:rPr>
        <w:t>Stoccarda</w:t>
      </w:r>
    </w:p>
    <w:p w:rsidR="001B6044" w:rsidRPr="007941DC" w:rsidRDefault="001B6044" w:rsidP="001B6044">
      <w:pPr>
        <w:widowControl w:val="0"/>
        <w:autoSpaceDE w:val="0"/>
        <w:autoSpaceDN w:val="0"/>
        <w:adjustRightInd w:val="0"/>
        <w:spacing w:after="0" w:line="260" w:lineRule="atLeast"/>
        <w:jc w:val="both"/>
        <w:textAlignment w:val="center"/>
        <w:rPr>
          <w:rFonts w:ascii="Cambria" w:eastAsia="Calibri" w:hAnsi="Cambria" w:cs="Tahoma"/>
          <w:color w:val="38414D"/>
          <w:sz w:val="22"/>
          <w:szCs w:val="22"/>
        </w:rPr>
      </w:pPr>
      <w:r w:rsidRPr="007941DC">
        <w:rPr>
          <w:rFonts w:ascii="Cambria" w:eastAsia="Calibri" w:hAnsi="Cambria" w:cs="Tahoma"/>
          <w:color w:val="38414D"/>
          <w:sz w:val="22"/>
          <w:szCs w:val="22"/>
        </w:rPr>
        <w:t xml:space="preserve">In mattinata arrivo a </w:t>
      </w:r>
      <w:r w:rsidR="00E07FC0" w:rsidRPr="005C43E1">
        <w:rPr>
          <w:rFonts w:ascii="Cambria" w:eastAsia="Calibri" w:hAnsi="Cambria" w:cs="Tahoma"/>
          <w:b/>
          <w:color w:val="38414D"/>
          <w:sz w:val="22"/>
          <w:szCs w:val="22"/>
        </w:rPr>
        <w:t>Stoccarda</w:t>
      </w:r>
      <w:r w:rsidRPr="007941DC">
        <w:rPr>
          <w:rFonts w:ascii="Cambria" w:eastAsia="Calibri" w:hAnsi="Cambria" w:cs="Tahoma"/>
          <w:color w:val="38414D"/>
          <w:sz w:val="22"/>
          <w:szCs w:val="22"/>
        </w:rPr>
        <w:t>. Intera giornata libera.</w:t>
      </w:r>
      <w:r w:rsidR="00E07FC0">
        <w:rPr>
          <w:rFonts w:ascii="Cambria" w:eastAsia="Calibri" w:hAnsi="Cambria" w:cs="Tahoma"/>
          <w:color w:val="38414D"/>
          <w:sz w:val="22"/>
          <w:szCs w:val="22"/>
        </w:rPr>
        <w:t xml:space="preserve"> </w:t>
      </w:r>
      <w:r w:rsidR="00E07FC0" w:rsidRPr="00E07FC0">
        <w:rPr>
          <w:rFonts w:ascii="Cambria" w:eastAsia="Calibri" w:hAnsi="Cambria" w:cs="Tahoma"/>
          <w:color w:val="38414D"/>
          <w:sz w:val="22"/>
          <w:szCs w:val="22"/>
        </w:rPr>
        <w:t>La </w:t>
      </w:r>
      <w:proofErr w:type="spellStart"/>
      <w:r w:rsidR="00E07FC0" w:rsidRPr="005C43E1">
        <w:rPr>
          <w:rFonts w:ascii="Cambria" w:eastAsia="Calibri" w:hAnsi="Cambria" w:cs="Tahoma"/>
          <w:b/>
          <w:bCs/>
          <w:color w:val="38414D"/>
          <w:sz w:val="22"/>
          <w:szCs w:val="22"/>
        </w:rPr>
        <w:t>Cannstatter</w:t>
      </w:r>
      <w:proofErr w:type="spellEnd"/>
      <w:r w:rsidR="00E07FC0" w:rsidRPr="005C43E1">
        <w:rPr>
          <w:rFonts w:ascii="Cambria" w:eastAsia="Calibri" w:hAnsi="Cambria" w:cs="Tahoma"/>
          <w:b/>
          <w:bCs/>
          <w:color w:val="38414D"/>
          <w:sz w:val="22"/>
          <w:szCs w:val="22"/>
        </w:rPr>
        <w:t xml:space="preserve"> </w:t>
      </w:r>
      <w:proofErr w:type="spellStart"/>
      <w:r w:rsidR="00E07FC0" w:rsidRPr="005C43E1">
        <w:rPr>
          <w:rFonts w:ascii="Cambria" w:eastAsia="Calibri" w:hAnsi="Cambria" w:cs="Tahoma"/>
          <w:b/>
          <w:bCs/>
          <w:color w:val="38414D"/>
          <w:sz w:val="22"/>
          <w:szCs w:val="22"/>
        </w:rPr>
        <w:t>Volksfest</w:t>
      </w:r>
      <w:proofErr w:type="spellEnd"/>
      <w:r w:rsidR="00E07FC0" w:rsidRPr="00E07FC0">
        <w:rPr>
          <w:rFonts w:ascii="Cambria" w:eastAsia="Calibri" w:hAnsi="Cambria" w:cs="Tahoma"/>
          <w:color w:val="38414D"/>
          <w:sz w:val="22"/>
          <w:szCs w:val="22"/>
        </w:rPr>
        <w:t xml:space="preserve"> è il conosciutissimo </w:t>
      </w:r>
      <w:proofErr w:type="spellStart"/>
      <w:r w:rsidR="00E07FC0" w:rsidRPr="005C43E1">
        <w:rPr>
          <w:rFonts w:ascii="Cambria" w:eastAsia="Calibri" w:hAnsi="Cambria" w:cs="Tahoma"/>
          <w:b/>
          <w:color w:val="38414D"/>
          <w:sz w:val="22"/>
          <w:szCs w:val="22"/>
        </w:rPr>
        <w:t>Oktoberfest</w:t>
      </w:r>
      <w:proofErr w:type="spellEnd"/>
      <w:r w:rsidR="00E07FC0" w:rsidRPr="005C43E1">
        <w:rPr>
          <w:rFonts w:ascii="Cambria" w:eastAsia="Calibri" w:hAnsi="Cambria" w:cs="Tahoma"/>
          <w:b/>
          <w:color w:val="38414D"/>
          <w:sz w:val="22"/>
          <w:szCs w:val="22"/>
        </w:rPr>
        <w:t xml:space="preserve"> di Stoccarda</w:t>
      </w:r>
      <w:r w:rsidR="00E07FC0" w:rsidRPr="00E07FC0">
        <w:rPr>
          <w:rFonts w:ascii="Cambria" w:eastAsia="Calibri" w:hAnsi="Cambria" w:cs="Tahoma"/>
          <w:color w:val="38414D"/>
          <w:sz w:val="22"/>
          <w:szCs w:val="22"/>
        </w:rPr>
        <w:t>, ed è considerata la seconda festa della birra tedesca, dopo l’</w:t>
      </w:r>
      <w:proofErr w:type="spellStart"/>
      <w:r w:rsidR="00E07FC0" w:rsidRPr="00E07FC0">
        <w:rPr>
          <w:rFonts w:ascii="Cambria" w:eastAsia="Calibri" w:hAnsi="Cambria" w:cs="Tahoma"/>
          <w:color w:val="38414D"/>
          <w:sz w:val="22"/>
          <w:szCs w:val="22"/>
        </w:rPr>
        <w:t>Oktoberfest</w:t>
      </w:r>
      <w:proofErr w:type="spellEnd"/>
      <w:r w:rsidR="00E07FC0" w:rsidRPr="00E07FC0">
        <w:rPr>
          <w:rFonts w:ascii="Cambria" w:eastAsia="Calibri" w:hAnsi="Cambria" w:cs="Tahoma"/>
          <w:color w:val="38414D"/>
          <w:sz w:val="22"/>
          <w:szCs w:val="22"/>
        </w:rPr>
        <w:t xml:space="preserve"> di Monaco. Le origini della </w:t>
      </w:r>
      <w:proofErr w:type="spellStart"/>
      <w:r w:rsidR="00E07FC0" w:rsidRPr="00E07FC0">
        <w:rPr>
          <w:rFonts w:ascii="Cambria" w:eastAsia="Calibri" w:hAnsi="Cambria" w:cs="Tahoma"/>
          <w:bCs/>
          <w:color w:val="38414D"/>
          <w:sz w:val="22"/>
          <w:szCs w:val="22"/>
        </w:rPr>
        <w:t>Cannstatter</w:t>
      </w:r>
      <w:proofErr w:type="spellEnd"/>
      <w:r w:rsidR="00E07FC0" w:rsidRPr="00E07FC0">
        <w:rPr>
          <w:rFonts w:ascii="Cambria" w:eastAsia="Calibri" w:hAnsi="Cambria" w:cs="Tahoma"/>
          <w:bCs/>
          <w:color w:val="38414D"/>
          <w:sz w:val="22"/>
          <w:szCs w:val="22"/>
        </w:rPr>
        <w:t xml:space="preserve"> </w:t>
      </w:r>
      <w:proofErr w:type="spellStart"/>
      <w:r w:rsidR="00E07FC0" w:rsidRPr="00E07FC0">
        <w:rPr>
          <w:rFonts w:ascii="Cambria" w:eastAsia="Calibri" w:hAnsi="Cambria" w:cs="Tahoma"/>
          <w:bCs/>
          <w:color w:val="38414D"/>
          <w:sz w:val="22"/>
          <w:szCs w:val="22"/>
        </w:rPr>
        <w:t>Volksfest</w:t>
      </w:r>
      <w:proofErr w:type="spellEnd"/>
      <w:r w:rsidR="00E07FC0" w:rsidRPr="00E07FC0">
        <w:rPr>
          <w:rFonts w:ascii="Cambria" w:eastAsia="Calibri" w:hAnsi="Cambria" w:cs="Tahoma"/>
          <w:color w:val="38414D"/>
          <w:sz w:val="22"/>
          <w:szCs w:val="22"/>
        </w:rPr>
        <w:t xml:space="preserve"> risalgono al 1818, quando re Wilhelm I, in seguito alla grave crisi economica dovuta alle guerre napoleoniche, decise di organizzare una festa per il popolo. Il luogo scelto fu proprio il </w:t>
      </w:r>
      <w:proofErr w:type="spellStart"/>
      <w:r w:rsidR="00E07FC0" w:rsidRPr="00E07FC0">
        <w:rPr>
          <w:rFonts w:ascii="Cambria" w:eastAsia="Calibri" w:hAnsi="Cambria" w:cs="Tahoma"/>
          <w:color w:val="38414D"/>
          <w:sz w:val="22"/>
          <w:szCs w:val="22"/>
        </w:rPr>
        <w:t>Wasen</w:t>
      </w:r>
      <w:proofErr w:type="spellEnd"/>
      <w:r w:rsidR="00E07FC0" w:rsidRPr="00E07FC0">
        <w:rPr>
          <w:rFonts w:ascii="Cambria" w:eastAsia="Calibri" w:hAnsi="Cambria" w:cs="Tahoma"/>
          <w:color w:val="38414D"/>
          <w:sz w:val="22"/>
          <w:szCs w:val="22"/>
        </w:rPr>
        <w:t>, e da allora questa tradizione si è tramandata nel tempo, perfezionandosi sempre di più, fino a diventare un richiamo internazionale per gli amanti della bevanda del luppolo.</w:t>
      </w:r>
      <w:r w:rsidR="00E07FC0">
        <w:rPr>
          <w:rFonts w:ascii="Cambria" w:eastAsia="Calibri" w:hAnsi="Cambria" w:cs="Tahoma"/>
          <w:color w:val="38414D"/>
          <w:sz w:val="22"/>
          <w:szCs w:val="22"/>
        </w:rPr>
        <w:t xml:space="preserve"> </w:t>
      </w:r>
      <w:r w:rsidRPr="007941DC">
        <w:rPr>
          <w:rFonts w:ascii="Cambria" w:eastAsia="Calibri" w:hAnsi="Cambria" w:cs="Tahoma"/>
          <w:color w:val="38414D"/>
          <w:sz w:val="22"/>
          <w:szCs w:val="22"/>
        </w:rPr>
        <w:t xml:space="preserve"> Alle ore 22.00 </w:t>
      </w:r>
      <w:r w:rsidR="00D70580">
        <w:rPr>
          <w:rFonts w:ascii="Cambria" w:eastAsia="Calibri" w:hAnsi="Cambria" w:cs="Tahoma"/>
          <w:color w:val="38414D"/>
          <w:sz w:val="22"/>
          <w:szCs w:val="22"/>
        </w:rPr>
        <w:t>circa partenza per il</w:t>
      </w:r>
      <w:r w:rsidRPr="007941DC">
        <w:rPr>
          <w:rFonts w:ascii="Cambria" w:eastAsia="Calibri" w:hAnsi="Cambria" w:cs="Tahoma"/>
          <w:color w:val="38414D"/>
          <w:sz w:val="22"/>
          <w:szCs w:val="22"/>
        </w:rPr>
        <w:t xml:space="preserve"> viaggio di ritorno.</w:t>
      </w:r>
    </w:p>
    <w:p w:rsidR="004E4800" w:rsidRPr="007941DC" w:rsidRDefault="004E4800" w:rsidP="001B6044">
      <w:pPr>
        <w:widowControl w:val="0"/>
        <w:autoSpaceDE w:val="0"/>
        <w:autoSpaceDN w:val="0"/>
        <w:adjustRightInd w:val="0"/>
        <w:spacing w:after="0" w:line="260" w:lineRule="atLeast"/>
        <w:jc w:val="both"/>
        <w:textAlignment w:val="center"/>
        <w:rPr>
          <w:rFonts w:ascii="Cambria" w:eastAsia="Calibri" w:hAnsi="Cambria" w:cs="Tahoma"/>
          <w:color w:val="38414D"/>
          <w:sz w:val="22"/>
          <w:szCs w:val="22"/>
        </w:rPr>
      </w:pPr>
    </w:p>
    <w:p w:rsidR="001B6044" w:rsidRPr="007941DC" w:rsidRDefault="001B6044" w:rsidP="001B6044">
      <w:pPr>
        <w:keepNext/>
        <w:widowControl w:val="0"/>
        <w:autoSpaceDE w:val="0"/>
        <w:autoSpaceDN w:val="0"/>
        <w:adjustRightInd w:val="0"/>
        <w:spacing w:after="0" w:line="288" w:lineRule="auto"/>
        <w:jc w:val="both"/>
        <w:textAlignment w:val="center"/>
        <w:outlineLvl w:val="0"/>
        <w:rPr>
          <w:rFonts w:ascii="Cambria" w:eastAsia="Calibri" w:hAnsi="Cambria" w:cs="Tahoma"/>
          <w:b/>
          <w:color w:val="38414D"/>
          <w:sz w:val="22"/>
          <w:szCs w:val="22"/>
        </w:rPr>
      </w:pPr>
      <w:r w:rsidRPr="007941DC">
        <w:rPr>
          <w:rFonts w:ascii="Cambria" w:eastAsia="Calibri" w:hAnsi="Cambria" w:cs="Tahoma"/>
          <w:b/>
          <w:color w:val="38414D"/>
          <w:sz w:val="22"/>
          <w:szCs w:val="22"/>
        </w:rPr>
        <w:t>3° giorno</w:t>
      </w:r>
      <w:r w:rsidR="00E07FC0">
        <w:rPr>
          <w:rFonts w:ascii="Cambria" w:eastAsia="Calibri" w:hAnsi="Cambria" w:cs="Tahoma"/>
          <w:b/>
          <w:color w:val="38414D"/>
          <w:sz w:val="22"/>
          <w:szCs w:val="22"/>
        </w:rPr>
        <w:t xml:space="preserve">: </w:t>
      </w:r>
      <w:r w:rsidR="0050620F">
        <w:rPr>
          <w:rFonts w:ascii="Cambria" w:eastAsia="Calibri" w:hAnsi="Cambria" w:cs="Tahoma"/>
          <w:b/>
          <w:color w:val="38414D"/>
          <w:sz w:val="22"/>
          <w:szCs w:val="22"/>
        </w:rPr>
        <w:t xml:space="preserve">Rientro </w:t>
      </w:r>
      <w:r w:rsidRPr="007941DC">
        <w:rPr>
          <w:rFonts w:ascii="Cambria" w:eastAsia="Calibri" w:hAnsi="Cambria" w:cs="Tahoma"/>
          <w:b/>
          <w:color w:val="38414D"/>
          <w:sz w:val="22"/>
          <w:szCs w:val="22"/>
        </w:rPr>
        <w:t xml:space="preserve"> </w:t>
      </w:r>
    </w:p>
    <w:p w:rsidR="00703AC0" w:rsidRDefault="001B6044" w:rsidP="001B6044">
      <w:pPr>
        <w:widowControl w:val="0"/>
        <w:autoSpaceDE w:val="0"/>
        <w:autoSpaceDN w:val="0"/>
        <w:adjustRightInd w:val="0"/>
        <w:spacing w:after="0" w:line="260" w:lineRule="atLeast"/>
        <w:jc w:val="both"/>
        <w:textAlignment w:val="center"/>
        <w:rPr>
          <w:rFonts w:ascii="Cambria" w:eastAsia="Calibri" w:hAnsi="Cambria" w:cs="Tahoma"/>
          <w:color w:val="38414D"/>
          <w:sz w:val="22"/>
          <w:szCs w:val="22"/>
        </w:rPr>
      </w:pPr>
      <w:r w:rsidRPr="007941DC">
        <w:rPr>
          <w:rFonts w:ascii="Cambria" w:eastAsia="Calibri" w:hAnsi="Cambria" w:cs="Tahoma"/>
          <w:color w:val="38414D"/>
          <w:sz w:val="22"/>
          <w:szCs w:val="22"/>
        </w:rPr>
        <w:t>Arrivo nella prima mattinata nelle</w:t>
      </w:r>
      <w:r w:rsidR="0068457B" w:rsidRPr="007941DC">
        <w:rPr>
          <w:rFonts w:ascii="Cambria" w:eastAsia="Calibri" w:hAnsi="Cambria" w:cs="Tahoma"/>
          <w:color w:val="38414D"/>
          <w:sz w:val="22"/>
          <w:szCs w:val="22"/>
        </w:rPr>
        <w:t xml:space="preserve"> località di partenza.</w:t>
      </w:r>
    </w:p>
    <w:p w:rsidR="004E4800" w:rsidRPr="007941DC" w:rsidRDefault="004E4800" w:rsidP="00703AC0">
      <w:pPr>
        <w:widowControl w:val="0"/>
        <w:tabs>
          <w:tab w:val="center" w:pos="4536"/>
          <w:tab w:val="right" w:pos="9072"/>
        </w:tabs>
        <w:suppressAutoHyphens/>
        <w:autoSpaceDE w:val="0"/>
        <w:autoSpaceDN w:val="0"/>
        <w:adjustRightInd w:val="0"/>
        <w:spacing w:after="0" w:line="288" w:lineRule="auto"/>
        <w:jc w:val="both"/>
        <w:textAlignment w:val="center"/>
        <w:rPr>
          <w:rFonts w:ascii="Cambria" w:eastAsia="Calibri" w:hAnsi="Cambria" w:cs="Tahoma"/>
          <w:color w:val="38414D"/>
          <w:sz w:val="22"/>
          <w:szCs w:val="22"/>
        </w:rPr>
      </w:pPr>
    </w:p>
    <w:p w:rsidR="00604D1B" w:rsidRDefault="00604D1B" w:rsidP="00604D1B">
      <w:pPr>
        <w:spacing w:after="0"/>
        <w:jc w:val="both"/>
        <w:rPr>
          <w:rFonts w:ascii="Cambria" w:hAnsi="Cambria" w:cs="Tahoma"/>
          <w:b/>
          <w:color w:val="892700"/>
          <w:sz w:val="28"/>
          <w:szCs w:val="28"/>
        </w:rPr>
      </w:pPr>
      <w:r w:rsidRPr="00993798">
        <w:rPr>
          <w:rFonts w:ascii="Cambria" w:hAnsi="Cambria" w:cs="Tahoma"/>
          <w:b/>
          <w:color w:val="892700"/>
          <w:sz w:val="28"/>
          <w:szCs w:val="28"/>
        </w:rPr>
        <w:t xml:space="preserve">Quota di partecipazione </w:t>
      </w:r>
      <w:r>
        <w:rPr>
          <w:rFonts w:ascii="Cambria" w:hAnsi="Cambria" w:cs="Tahoma"/>
          <w:b/>
          <w:color w:val="892700"/>
          <w:sz w:val="28"/>
          <w:szCs w:val="28"/>
        </w:rPr>
        <w:t>per persona</w:t>
      </w:r>
      <w:r>
        <w:rPr>
          <w:rFonts w:ascii="Cambria" w:hAnsi="Cambria" w:cs="Tahoma"/>
          <w:b/>
          <w:color w:val="892700"/>
          <w:sz w:val="28"/>
          <w:szCs w:val="28"/>
        </w:rPr>
        <w:tab/>
      </w:r>
      <w:r>
        <w:rPr>
          <w:rFonts w:ascii="Cambria" w:hAnsi="Cambria" w:cs="Tahoma"/>
          <w:b/>
          <w:color w:val="892700"/>
          <w:sz w:val="28"/>
          <w:szCs w:val="28"/>
        </w:rPr>
        <w:tab/>
        <w:t>€   105,00</w:t>
      </w:r>
    </w:p>
    <w:p w:rsidR="00604D1B" w:rsidRPr="00DF5859" w:rsidRDefault="00604D1B" w:rsidP="00604D1B">
      <w:pPr>
        <w:spacing w:after="0"/>
        <w:rPr>
          <w:rFonts w:ascii="Cambria" w:hAnsi="Cambria" w:cs="Tahoma"/>
          <w:color w:val="38414D"/>
          <w:sz w:val="22"/>
        </w:rPr>
      </w:pPr>
      <w:r w:rsidRPr="00DF5859">
        <w:rPr>
          <w:rFonts w:ascii="Cambria" w:hAnsi="Cambria" w:cs="Tahoma"/>
          <w:color w:val="38414D"/>
          <w:sz w:val="22"/>
        </w:rPr>
        <w:t>Garanzia no penale Chiesa Viaggi facoltativa</w:t>
      </w:r>
      <w:r w:rsidRPr="00DF5859">
        <w:rPr>
          <w:rFonts w:ascii="Cambria" w:hAnsi="Cambria" w:cs="Tahoma"/>
          <w:color w:val="38414D"/>
          <w:sz w:val="22"/>
        </w:rPr>
        <w:tab/>
      </w:r>
      <w:r w:rsidRPr="00DF5859">
        <w:rPr>
          <w:rFonts w:ascii="Cambria" w:hAnsi="Cambria" w:cs="Tahoma"/>
          <w:color w:val="38414D"/>
          <w:sz w:val="22"/>
        </w:rPr>
        <w:tab/>
      </w:r>
      <w:r>
        <w:rPr>
          <w:rFonts w:ascii="Cambria" w:hAnsi="Cambria" w:cs="Tahoma"/>
          <w:color w:val="38414D"/>
          <w:sz w:val="22"/>
        </w:rPr>
        <w:tab/>
      </w:r>
      <w:r w:rsidRPr="00DF5859">
        <w:rPr>
          <w:rFonts w:ascii="Cambria" w:hAnsi="Cambria" w:cs="Tahoma"/>
          <w:color w:val="38414D"/>
          <w:sz w:val="22"/>
        </w:rPr>
        <w:t xml:space="preserve">€           </w:t>
      </w:r>
      <w:r>
        <w:rPr>
          <w:rFonts w:ascii="Cambria" w:hAnsi="Cambria" w:cs="Tahoma"/>
          <w:color w:val="38414D"/>
          <w:sz w:val="22"/>
        </w:rPr>
        <w:t>1</w:t>
      </w:r>
      <w:r w:rsidRPr="00DF5859">
        <w:rPr>
          <w:rFonts w:ascii="Cambria" w:hAnsi="Cambria" w:cs="Tahoma"/>
          <w:color w:val="38414D"/>
          <w:sz w:val="22"/>
        </w:rPr>
        <w:t xml:space="preserve">0,00 </w:t>
      </w:r>
    </w:p>
    <w:p w:rsidR="00604D1B" w:rsidRDefault="00604D1B" w:rsidP="00604D1B">
      <w:pPr>
        <w:spacing w:after="0"/>
        <w:rPr>
          <w:rFonts w:ascii="Cambria" w:hAnsi="Cambria" w:cs="Tahoma"/>
          <w:b/>
          <w:i/>
          <w:color w:val="38414D"/>
          <w:sz w:val="20"/>
        </w:rPr>
      </w:pPr>
      <w:r w:rsidRPr="00526264">
        <w:rPr>
          <w:rFonts w:ascii="Cambria" w:hAnsi="Cambria" w:cs="Tahoma"/>
          <w:b/>
          <w:i/>
          <w:color w:val="38414D"/>
          <w:sz w:val="20"/>
        </w:rPr>
        <w:t>(da stipularsi obbligatoriamente all’atto dell’iscrizione oltre tale termine non sarà possibile attivarla)</w:t>
      </w:r>
    </w:p>
    <w:p w:rsidR="00604D1B" w:rsidRPr="00DF5859" w:rsidRDefault="00604D1B" w:rsidP="00604D1B">
      <w:pPr>
        <w:autoSpaceDE w:val="0"/>
        <w:autoSpaceDN w:val="0"/>
        <w:adjustRightInd w:val="0"/>
        <w:spacing w:after="0"/>
        <w:rPr>
          <w:rFonts w:ascii="Cambria" w:hAnsi="Cambria" w:cs="Tahoma"/>
          <w:color w:val="C00000"/>
          <w:sz w:val="22"/>
        </w:rPr>
      </w:pPr>
      <w:r w:rsidRPr="00DF5859">
        <w:rPr>
          <w:rFonts w:ascii="Cambria" w:hAnsi="Cambria" w:cs="Tahoma"/>
          <w:color w:val="C00000"/>
          <w:sz w:val="22"/>
        </w:rPr>
        <w:t>** Con questa garanzia potrete prenotare in tutta tranquillità, anche con largo anticipo, ed avrete comunque la possibilità di cancellare la prenotazione per qualsiasi motivo fino a 5 giorni lavorativi antecedenti la data della partenza, semplicemente informandoci per iscritto senza presentare documenti o motivazioni, senza franchigia ad eccezione del valore della garanzia stessa.</w:t>
      </w:r>
    </w:p>
    <w:p w:rsidR="00604D1B" w:rsidRPr="00DF5859" w:rsidRDefault="00604D1B" w:rsidP="00604D1B">
      <w:pPr>
        <w:autoSpaceDE w:val="0"/>
        <w:autoSpaceDN w:val="0"/>
        <w:adjustRightInd w:val="0"/>
        <w:spacing w:after="0"/>
        <w:rPr>
          <w:rFonts w:ascii="Cambria" w:hAnsi="Cambria" w:cs="Tahoma"/>
          <w:color w:val="C00000"/>
          <w:sz w:val="22"/>
        </w:rPr>
      </w:pPr>
      <w:r w:rsidRPr="00DF5859">
        <w:rPr>
          <w:rFonts w:ascii="Cambria" w:hAnsi="Cambria" w:cs="Tahoma"/>
          <w:color w:val="C00000"/>
          <w:sz w:val="22"/>
        </w:rPr>
        <w:t>In caso di annullamento fino a 2 giorni lavorativi antecedenti la data di partenza, la penale sarà del 50%, in caso di annullamento fino al giorno prima della partenza, la penale sarà dell’80%. In caso di annullamento il giorno della partenza o no show, la penale sarà del 100%.</w:t>
      </w:r>
    </w:p>
    <w:p w:rsidR="00692C46" w:rsidRDefault="00692C46" w:rsidP="00604D1B">
      <w:pPr>
        <w:widowControl w:val="0"/>
        <w:autoSpaceDE w:val="0"/>
        <w:autoSpaceDN w:val="0"/>
        <w:adjustRightInd w:val="0"/>
        <w:spacing w:after="0" w:line="288" w:lineRule="auto"/>
        <w:jc w:val="both"/>
        <w:textAlignment w:val="center"/>
        <w:rPr>
          <w:rFonts w:ascii="Cambria" w:eastAsia="Calibri" w:hAnsi="Cambria" w:cs="Tahoma"/>
          <w:b/>
          <w:color w:val="38414D"/>
          <w:sz w:val="22"/>
          <w:szCs w:val="22"/>
        </w:rPr>
      </w:pPr>
    </w:p>
    <w:p w:rsidR="00703AC0" w:rsidRPr="007941DC" w:rsidRDefault="00703AC0" w:rsidP="00703AC0">
      <w:pPr>
        <w:widowControl w:val="0"/>
        <w:autoSpaceDE w:val="0"/>
        <w:autoSpaceDN w:val="0"/>
        <w:adjustRightInd w:val="0"/>
        <w:spacing w:after="0" w:line="288" w:lineRule="auto"/>
        <w:jc w:val="both"/>
        <w:textAlignment w:val="center"/>
        <w:rPr>
          <w:rFonts w:ascii="Cambria" w:eastAsia="Calibri" w:hAnsi="Cambria" w:cs="Tahoma"/>
          <w:color w:val="38414D"/>
          <w:sz w:val="22"/>
          <w:szCs w:val="22"/>
        </w:rPr>
      </w:pPr>
      <w:r w:rsidRPr="007941DC">
        <w:rPr>
          <w:rFonts w:ascii="Cambria" w:eastAsia="Calibri" w:hAnsi="Cambria" w:cs="Tahoma"/>
          <w:b/>
          <w:color w:val="38414D"/>
          <w:sz w:val="22"/>
          <w:szCs w:val="22"/>
        </w:rPr>
        <w:t>La quota comprende:</w:t>
      </w:r>
      <w:r w:rsidRPr="007941DC">
        <w:rPr>
          <w:rFonts w:ascii="Cambria" w:eastAsia="Calibri" w:hAnsi="Cambria" w:cs="Tahoma"/>
          <w:color w:val="38414D"/>
          <w:sz w:val="22"/>
          <w:szCs w:val="22"/>
        </w:rPr>
        <w:t xml:space="preserve"> trasporto in pullman Gran Turismo, </w:t>
      </w:r>
      <w:r w:rsidR="00D70580">
        <w:rPr>
          <w:rFonts w:ascii="Cambria" w:eastAsia="Calibri" w:hAnsi="Cambria" w:cs="Tahoma"/>
          <w:color w:val="38414D"/>
          <w:sz w:val="22"/>
          <w:szCs w:val="22"/>
        </w:rPr>
        <w:t>assicurazione medico bagaglio e accompagnatore.</w:t>
      </w:r>
    </w:p>
    <w:p w:rsidR="00703AC0" w:rsidRDefault="00703AC0" w:rsidP="00703AC0">
      <w:pPr>
        <w:widowControl w:val="0"/>
        <w:suppressAutoHyphens/>
        <w:autoSpaceDE w:val="0"/>
        <w:autoSpaceDN w:val="0"/>
        <w:adjustRightInd w:val="0"/>
        <w:spacing w:before="113" w:after="0" w:line="288" w:lineRule="auto"/>
        <w:jc w:val="both"/>
        <w:textAlignment w:val="center"/>
        <w:rPr>
          <w:rFonts w:ascii="Cambria" w:eastAsia="Calibri" w:hAnsi="Cambria" w:cs="Tahoma"/>
          <w:color w:val="38414D"/>
          <w:sz w:val="22"/>
          <w:szCs w:val="22"/>
        </w:rPr>
      </w:pPr>
      <w:r w:rsidRPr="007941DC">
        <w:rPr>
          <w:rFonts w:ascii="Cambria" w:eastAsia="Calibri" w:hAnsi="Cambria" w:cs="Tahoma"/>
          <w:b/>
          <w:color w:val="38414D"/>
          <w:sz w:val="22"/>
          <w:szCs w:val="22"/>
        </w:rPr>
        <w:t>La quota non comprende:</w:t>
      </w:r>
      <w:r w:rsidRPr="007941DC">
        <w:rPr>
          <w:rFonts w:ascii="Cambria" w:eastAsia="Calibri" w:hAnsi="Cambria" w:cs="Tahoma"/>
          <w:color w:val="38414D"/>
          <w:sz w:val="22"/>
          <w:szCs w:val="22"/>
        </w:rPr>
        <w:t xml:space="preserve"> mance ed extra in genere, </w:t>
      </w:r>
      <w:r w:rsidR="00D70580">
        <w:rPr>
          <w:rFonts w:ascii="Cambria" w:eastAsia="Calibri" w:hAnsi="Cambria" w:cs="Tahoma"/>
          <w:color w:val="38414D"/>
          <w:sz w:val="22"/>
          <w:szCs w:val="22"/>
        </w:rPr>
        <w:t>pasti, bevande e</w:t>
      </w:r>
      <w:r w:rsidRPr="007941DC">
        <w:rPr>
          <w:rFonts w:ascii="Cambria" w:eastAsia="Calibri" w:hAnsi="Cambria" w:cs="Tahoma"/>
          <w:color w:val="38414D"/>
          <w:sz w:val="22"/>
          <w:szCs w:val="22"/>
        </w:rPr>
        <w:t xml:space="preserve"> tutto quanto non menzionato ne “la quota comprende”.</w:t>
      </w:r>
    </w:p>
    <w:p w:rsidR="00604D1B" w:rsidRDefault="00604D1B" w:rsidP="00703AC0">
      <w:pPr>
        <w:widowControl w:val="0"/>
        <w:suppressAutoHyphens/>
        <w:autoSpaceDE w:val="0"/>
        <w:autoSpaceDN w:val="0"/>
        <w:adjustRightInd w:val="0"/>
        <w:spacing w:before="113" w:after="0" w:line="288" w:lineRule="auto"/>
        <w:jc w:val="both"/>
        <w:textAlignment w:val="center"/>
        <w:rPr>
          <w:rFonts w:ascii="Cambria" w:eastAsia="Calibri" w:hAnsi="Cambria" w:cs="Tahoma"/>
          <w:color w:val="38414D"/>
          <w:sz w:val="22"/>
          <w:szCs w:val="22"/>
        </w:rPr>
      </w:pPr>
    </w:p>
    <w:p w:rsidR="00604D1B" w:rsidRDefault="00604D1B" w:rsidP="00604D1B">
      <w:pPr>
        <w:jc w:val="center"/>
        <w:rPr>
          <w:rFonts w:ascii="Cambria" w:eastAsia="Calibri" w:hAnsi="Cambria" w:cs="Tahoma"/>
          <w:color w:val="38414D"/>
          <w:sz w:val="22"/>
          <w:szCs w:val="22"/>
        </w:rPr>
      </w:pPr>
      <w:r>
        <w:rPr>
          <w:rFonts w:ascii="Cambria" w:eastAsia="Calibri" w:hAnsi="Cambria" w:cs="Tahoma"/>
          <w:b/>
          <w:color w:val="892700"/>
          <w:sz w:val="28"/>
          <w:szCs w:val="28"/>
        </w:rPr>
        <w:t xml:space="preserve">10% di sconto riservato ai soci del </w:t>
      </w:r>
      <w:proofErr w:type="spellStart"/>
      <w:r>
        <w:rPr>
          <w:rFonts w:ascii="Cambria" w:eastAsia="Calibri" w:hAnsi="Cambria" w:cs="Tahoma"/>
          <w:b/>
          <w:color w:val="892700"/>
          <w:sz w:val="28"/>
          <w:szCs w:val="28"/>
        </w:rPr>
        <w:t>Cral</w:t>
      </w:r>
      <w:proofErr w:type="spellEnd"/>
      <w:r>
        <w:rPr>
          <w:rFonts w:ascii="Cambria" w:eastAsia="Calibri" w:hAnsi="Cambria" w:cs="Tahoma"/>
          <w:b/>
          <w:color w:val="892700"/>
          <w:sz w:val="28"/>
          <w:szCs w:val="28"/>
        </w:rPr>
        <w:t xml:space="preserve"> </w:t>
      </w:r>
      <w:proofErr w:type="spellStart"/>
      <w:r>
        <w:rPr>
          <w:rFonts w:ascii="Cambria" w:eastAsia="Calibri" w:hAnsi="Cambria" w:cs="Tahoma"/>
          <w:b/>
          <w:color w:val="892700"/>
          <w:sz w:val="28"/>
          <w:szCs w:val="28"/>
        </w:rPr>
        <w:t>Satap</w:t>
      </w:r>
      <w:proofErr w:type="spellEnd"/>
      <w:r>
        <w:rPr>
          <w:rFonts w:ascii="Cambria" w:eastAsia="Calibri" w:hAnsi="Cambria" w:cs="Tahoma"/>
          <w:b/>
          <w:color w:val="892700"/>
          <w:sz w:val="28"/>
          <w:szCs w:val="28"/>
        </w:rPr>
        <w:t xml:space="preserve"> e familiari di primo grado che viaggiano col socio. Sconto non cedibile a terzi</w:t>
      </w:r>
    </w:p>
    <w:p w:rsidR="00604D1B" w:rsidRPr="007941DC" w:rsidRDefault="00604D1B" w:rsidP="00703AC0">
      <w:pPr>
        <w:widowControl w:val="0"/>
        <w:suppressAutoHyphens/>
        <w:autoSpaceDE w:val="0"/>
        <w:autoSpaceDN w:val="0"/>
        <w:adjustRightInd w:val="0"/>
        <w:spacing w:before="113" w:after="0" w:line="288" w:lineRule="auto"/>
        <w:jc w:val="both"/>
        <w:textAlignment w:val="center"/>
        <w:rPr>
          <w:rFonts w:ascii="Cambria" w:eastAsia="Calibri" w:hAnsi="Cambria" w:cs="Tahoma"/>
          <w:color w:val="38414D"/>
          <w:sz w:val="22"/>
          <w:szCs w:val="22"/>
        </w:rPr>
      </w:pPr>
    </w:p>
    <w:p w:rsidR="00DC5A3C" w:rsidRDefault="00DC5A3C" w:rsidP="001B6044">
      <w:pPr>
        <w:widowControl w:val="0"/>
        <w:autoSpaceDE w:val="0"/>
        <w:autoSpaceDN w:val="0"/>
        <w:adjustRightInd w:val="0"/>
        <w:spacing w:after="0" w:line="260" w:lineRule="atLeast"/>
        <w:jc w:val="both"/>
        <w:textAlignment w:val="center"/>
        <w:rPr>
          <w:rFonts w:ascii="Formata-LightCondensed" w:hAnsi="Formata-LightCondensed" w:cs="Formata-LightCondensed"/>
          <w:color w:val="000000"/>
          <w:sz w:val="22"/>
          <w:szCs w:val="22"/>
          <w:lang w:bidi="ar-YE"/>
        </w:rPr>
      </w:pPr>
    </w:p>
    <w:sectPr w:rsidR="00DC5A3C" w:rsidSect="00314F44">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715" w:rsidRDefault="00C90715" w:rsidP="007941DC">
      <w:pPr>
        <w:spacing w:after="0"/>
      </w:pPr>
      <w:r>
        <w:separator/>
      </w:r>
    </w:p>
  </w:endnote>
  <w:endnote w:type="continuationSeparator" w:id="0">
    <w:p w:rsidR="00C90715" w:rsidRDefault="00C90715" w:rsidP="007941D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ormata Condensed">
    <w:altName w:val="Formata 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rmata-LightCondensed">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715" w:rsidRDefault="00C90715" w:rsidP="007941DC">
      <w:pPr>
        <w:spacing w:after="0"/>
      </w:pPr>
      <w:r>
        <w:separator/>
      </w:r>
    </w:p>
  </w:footnote>
  <w:footnote w:type="continuationSeparator" w:id="0">
    <w:p w:rsidR="00C90715" w:rsidRDefault="00C90715" w:rsidP="007941D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C9" w:rsidRDefault="00C97EC9">
    <w:pPr>
      <w:pStyle w:val="Intestazione"/>
    </w:pPr>
    <w:r w:rsidRPr="007941DC">
      <w:rPr>
        <w:noProof/>
        <w:lang w:val="it-IT" w:eastAsia="it-IT" w:bidi="ar-SA"/>
      </w:rPr>
      <w:drawing>
        <wp:anchor distT="0" distB="0" distL="0" distR="0" simplePos="0" relativeHeight="251659264" behindDoc="0" locked="0" layoutInCell="1" allowOverlap="1">
          <wp:simplePos x="0" y="0"/>
          <wp:positionH relativeFrom="column">
            <wp:posOffset>30480</wp:posOffset>
          </wp:positionH>
          <wp:positionV relativeFrom="paragraph">
            <wp:posOffset>-20320</wp:posOffset>
          </wp:positionV>
          <wp:extent cx="2731770" cy="421005"/>
          <wp:effectExtent l="19050" t="0" r="0" b="0"/>
          <wp:wrapTopAndBottom/>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731770" cy="421005"/>
                  </a:xfrm>
                  <a:prstGeom prst="rect">
                    <a:avLst/>
                  </a:prstGeom>
                  <a:solidFill>
                    <a:srgbClr val="FFFFFF"/>
                  </a:solid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B6044"/>
    <w:rsid w:val="000110EA"/>
    <w:rsid w:val="0008447D"/>
    <w:rsid w:val="00196033"/>
    <w:rsid w:val="001A67C3"/>
    <w:rsid w:val="001B6044"/>
    <w:rsid w:val="001C148A"/>
    <w:rsid w:val="001E4812"/>
    <w:rsid w:val="00276E35"/>
    <w:rsid w:val="002E537A"/>
    <w:rsid w:val="00314F44"/>
    <w:rsid w:val="003A5649"/>
    <w:rsid w:val="003F6528"/>
    <w:rsid w:val="00427ECA"/>
    <w:rsid w:val="00453841"/>
    <w:rsid w:val="004E4800"/>
    <w:rsid w:val="0050620F"/>
    <w:rsid w:val="00514116"/>
    <w:rsid w:val="00545688"/>
    <w:rsid w:val="00556A30"/>
    <w:rsid w:val="005C43E1"/>
    <w:rsid w:val="00604D1B"/>
    <w:rsid w:val="0068457B"/>
    <w:rsid w:val="00692C46"/>
    <w:rsid w:val="006F1FB5"/>
    <w:rsid w:val="006F4D23"/>
    <w:rsid w:val="00703AC0"/>
    <w:rsid w:val="00707B0A"/>
    <w:rsid w:val="00712BB1"/>
    <w:rsid w:val="007941DC"/>
    <w:rsid w:val="008D613C"/>
    <w:rsid w:val="00942AD1"/>
    <w:rsid w:val="009540ED"/>
    <w:rsid w:val="00955506"/>
    <w:rsid w:val="009D1B26"/>
    <w:rsid w:val="00A60C87"/>
    <w:rsid w:val="00AF25EA"/>
    <w:rsid w:val="00B230F6"/>
    <w:rsid w:val="00B74A9B"/>
    <w:rsid w:val="00C360EA"/>
    <w:rsid w:val="00C90715"/>
    <w:rsid w:val="00C97EC9"/>
    <w:rsid w:val="00D3569C"/>
    <w:rsid w:val="00D70580"/>
    <w:rsid w:val="00DC5A3C"/>
    <w:rsid w:val="00E05C8A"/>
    <w:rsid w:val="00E07FC0"/>
    <w:rsid w:val="00E80A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6044"/>
    <w:pPr>
      <w:spacing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1B6044"/>
    <w:pPr>
      <w:widowControl w:val="0"/>
      <w:autoSpaceDE w:val="0"/>
      <w:autoSpaceDN w:val="0"/>
      <w:adjustRightInd w:val="0"/>
      <w:spacing w:after="0" w:line="288" w:lineRule="auto"/>
      <w:textAlignment w:val="center"/>
    </w:pPr>
    <w:rPr>
      <w:rFonts w:ascii="Times-Roman" w:hAnsi="Times-Roman" w:cs="Times-Roman"/>
      <w:color w:val="000000"/>
    </w:rPr>
  </w:style>
  <w:style w:type="paragraph" w:styleId="Intestazione">
    <w:name w:val="header"/>
    <w:basedOn w:val="Normale"/>
    <w:link w:val="IntestazioneCarattere"/>
    <w:unhideWhenUsed/>
    <w:rsid w:val="00703AC0"/>
    <w:pPr>
      <w:widowControl w:val="0"/>
      <w:tabs>
        <w:tab w:val="center" w:pos="4536"/>
        <w:tab w:val="right" w:pos="9072"/>
      </w:tabs>
      <w:suppressAutoHyphens/>
      <w:spacing w:after="0"/>
    </w:pPr>
    <w:rPr>
      <w:rFonts w:ascii="Times New Roman" w:eastAsia="SimSun" w:hAnsi="Times New Roman" w:cs="Tahoma"/>
      <w:kern w:val="2"/>
      <w:szCs w:val="20"/>
      <w:lang w:val="de-AT" w:eastAsia="hi-IN" w:bidi="hi-IN"/>
    </w:rPr>
  </w:style>
  <w:style w:type="character" w:customStyle="1" w:styleId="IntestazioneCarattere">
    <w:name w:val="Intestazione Carattere"/>
    <w:basedOn w:val="Carpredefinitoparagrafo"/>
    <w:link w:val="Intestazione"/>
    <w:rsid w:val="00703AC0"/>
    <w:rPr>
      <w:rFonts w:ascii="Times New Roman" w:eastAsia="SimSun" w:hAnsi="Times New Roman" w:cs="Tahoma"/>
      <w:kern w:val="2"/>
      <w:sz w:val="24"/>
      <w:szCs w:val="20"/>
      <w:lang w:val="de-AT" w:eastAsia="hi-IN" w:bidi="hi-IN"/>
    </w:rPr>
  </w:style>
  <w:style w:type="paragraph" w:styleId="Testofumetto">
    <w:name w:val="Balloon Text"/>
    <w:basedOn w:val="Normale"/>
    <w:link w:val="TestofumettoCarattere"/>
    <w:uiPriority w:val="99"/>
    <w:semiHidden/>
    <w:unhideWhenUsed/>
    <w:rsid w:val="00712BB1"/>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2BB1"/>
    <w:rPr>
      <w:rFonts w:ascii="Tahoma" w:hAnsi="Tahoma" w:cs="Tahoma"/>
      <w:sz w:val="16"/>
      <w:szCs w:val="16"/>
    </w:rPr>
  </w:style>
  <w:style w:type="paragraph" w:styleId="Pidipagina">
    <w:name w:val="footer"/>
    <w:basedOn w:val="Normale"/>
    <w:link w:val="PidipaginaCarattere"/>
    <w:uiPriority w:val="99"/>
    <w:semiHidden/>
    <w:unhideWhenUsed/>
    <w:rsid w:val="007941DC"/>
    <w:pPr>
      <w:tabs>
        <w:tab w:val="center" w:pos="4819"/>
        <w:tab w:val="right" w:pos="9638"/>
      </w:tabs>
      <w:spacing w:after="0"/>
    </w:pPr>
  </w:style>
  <w:style w:type="character" w:customStyle="1" w:styleId="PidipaginaCarattere">
    <w:name w:val="Piè di pagina Carattere"/>
    <w:basedOn w:val="Carpredefinitoparagrafo"/>
    <w:link w:val="Pidipagina"/>
    <w:uiPriority w:val="99"/>
    <w:semiHidden/>
    <w:rsid w:val="007941DC"/>
    <w:rPr>
      <w:sz w:val="24"/>
      <w:szCs w:val="24"/>
    </w:rPr>
  </w:style>
  <w:style w:type="character" w:styleId="Enfasigrassetto">
    <w:name w:val="Strong"/>
    <w:basedOn w:val="Carpredefinitoparagrafo"/>
    <w:uiPriority w:val="22"/>
    <w:qFormat/>
    <w:rsid w:val="00E07FC0"/>
    <w:rPr>
      <w:b/>
      <w:bCs/>
    </w:rPr>
  </w:style>
  <w:style w:type="paragraph" w:styleId="NormaleWeb">
    <w:name w:val="Normal (Web)"/>
    <w:basedOn w:val="Normale"/>
    <w:uiPriority w:val="99"/>
    <w:semiHidden/>
    <w:unhideWhenUsed/>
    <w:rsid w:val="00C97EC9"/>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C97EC9"/>
    <w:rPr>
      <w:i/>
      <w:iCs/>
    </w:rPr>
  </w:style>
  <w:style w:type="character" w:styleId="Collegamentoipertestuale">
    <w:name w:val="Hyperlink"/>
    <w:basedOn w:val="Carpredefinitoparagrafo"/>
    <w:uiPriority w:val="99"/>
    <w:semiHidden/>
    <w:unhideWhenUsed/>
    <w:rsid w:val="00C97EC9"/>
    <w:rPr>
      <w:color w:val="0000FF"/>
      <w:u w:val="single"/>
    </w:rPr>
  </w:style>
  <w:style w:type="paragraph" w:customStyle="1" w:styleId="Pa12">
    <w:name w:val="Pa12"/>
    <w:basedOn w:val="Normale"/>
    <w:next w:val="Normale"/>
    <w:uiPriority w:val="99"/>
    <w:rsid w:val="00604D1B"/>
    <w:pPr>
      <w:autoSpaceDE w:val="0"/>
      <w:autoSpaceDN w:val="0"/>
      <w:adjustRightInd w:val="0"/>
      <w:spacing w:after="0" w:line="241" w:lineRule="atLeast"/>
    </w:pPr>
    <w:rPr>
      <w:rFonts w:ascii="Formata Condensed" w:eastAsia="Calibri" w:hAnsi="Formata Condensed" w:cs="Times New Roman"/>
    </w:rPr>
  </w:style>
</w:styles>
</file>

<file path=word/webSettings.xml><?xml version="1.0" encoding="utf-8"?>
<w:webSettings xmlns:r="http://schemas.openxmlformats.org/officeDocument/2006/relationships" xmlns:w="http://schemas.openxmlformats.org/wordprocessingml/2006/main">
  <w:divs>
    <w:div w:id="206301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334</Words>
  <Characters>1910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dc:creator>
  <cp:lastModifiedBy>Utente</cp:lastModifiedBy>
  <cp:revision>10</cp:revision>
  <dcterms:created xsi:type="dcterms:W3CDTF">2017-12-15T10:39:00Z</dcterms:created>
  <dcterms:modified xsi:type="dcterms:W3CDTF">2021-03-17T16:19:00Z</dcterms:modified>
</cp:coreProperties>
</file>